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CF33" w14:textId="3D9BB827" w:rsidR="00222F0F" w:rsidRPr="002806A8" w:rsidRDefault="004F67C7" w:rsidP="002806A8">
      <w:pPr>
        <w:spacing w:after="120" w:line="312" w:lineRule="auto"/>
        <w:jc w:val="center"/>
        <w:rPr>
          <w:rFonts w:ascii="Georgia" w:hAnsi="Georgia" w:cs="Times New Roman"/>
          <w:b/>
          <w:bCs/>
          <w:sz w:val="32"/>
          <w:szCs w:val="32"/>
        </w:rPr>
      </w:pPr>
      <w:r w:rsidRPr="002806A8">
        <w:rPr>
          <w:rFonts w:ascii="Georgia" w:hAnsi="Georgia" w:cs="Times New Roman"/>
          <w:b/>
          <w:bCs/>
          <w:sz w:val="32"/>
          <w:szCs w:val="32"/>
        </w:rPr>
        <w:t xml:space="preserve">Tenure Clock </w:t>
      </w:r>
      <w:r w:rsidR="003F5822" w:rsidRPr="002806A8">
        <w:rPr>
          <w:rFonts w:ascii="Georgia" w:hAnsi="Georgia" w:cs="Times New Roman"/>
          <w:b/>
          <w:bCs/>
          <w:sz w:val="32"/>
          <w:szCs w:val="32"/>
        </w:rPr>
        <w:t>Stoppage</w:t>
      </w:r>
      <w:r w:rsidRPr="002806A8">
        <w:rPr>
          <w:rFonts w:ascii="Georgia" w:hAnsi="Georgia" w:cs="Times New Roman"/>
          <w:b/>
          <w:bCs/>
          <w:sz w:val="32"/>
          <w:szCs w:val="32"/>
        </w:rPr>
        <w:t xml:space="preserve"> Form</w:t>
      </w:r>
    </w:p>
    <w:p w14:paraId="460EA48B" w14:textId="0FB4986B" w:rsidR="004F67C7" w:rsidRPr="002806A8" w:rsidRDefault="004F67C7" w:rsidP="002806A8">
      <w:pPr>
        <w:spacing w:after="120" w:line="312" w:lineRule="auto"/>
        <w:rPr>
          <w:rFonts w:ascii="Georgia" w:hAnsi="Georgia" w:cs="Times New Roman"/>
          <w:sz w:val="21"/>
          <w:szCs w:val="21"/>
        </w:rPr>
      </w:pPr>
      <w:r w:rsidRPr="002806A8">
        <w:rPr>
          <w:rFonts w:ascii="Georgia" w:hAnsi="Georgia" w:cs="Times New Roman"/>
          <w:b/>
          <w:sz w:val="21"/>
          <w:szCs w:val="21"/>
        </w:rPr>
        <w:t>To</w:t>
      </w:r>
      <w:r w:rsidRPr="002806A8">
        <w:rPr>
          <w:rFonts w:ascii="Georgia" w:hAnsi="Georgia" w:cs="Times New Roman"/>
          <w:sz w:val="21"/>
          <w:szCs w:val="21"/>
        </w:rPr>
        <w:tab/>
      </w:r>
      <w:proofErr w:type="gramStart"/>
      <w:r w:rsidRPr="002806A8">
        <w:rPr>
          <w:rFonts w:ascii="Georgia" w:hAnsi="Georgia" w:cs="Times New Roman"/>
          <w:sz w:val="21"/>
          <w:szCs w:val="21"/>
        </w:rPr>
        <w:t>Provost</w:t>
      </w:r>
      <w:r w:rsidR="00904C60" w:rsidRPr="002806A8">
        <w:rPr>
          <w:rFonts w:ascii="Georgia" w:hAnsi="Georgia" w:cs="Times New Roman"/>
          <w:sz w:val="21"/>
          <w:szCs w:val="21"/>
        </w:rPr>
        <w:t xml:space="preserve"> </w:t>
      </w:r>
      <w:r w:rsidRPr="002806A8">
        <w:rPr>
          <w:rFonts w:ascii="Georgia" w:hAnsi="Georgia" w:cs="Times New Roman"/>
          <w:sz w:val="21"/>
          <w:szCs w:val="21"/>
        </w:rPr>
        <w:t>,</w:t>
      </w:r>
      <w:proofErr w:type="gramEnd"/>
      <w:r w:rsidRPr="002806A8">
        <w:rPr>
          <w:rFonts w:ascii="Georgia" w:hAnsi="Georgia" w:cs="Times New Roman"/>
          <w:sz w:val="21"/>
          <w:szCs w:val="21"/>
        </w:rPr>
        <w:t xml:space="preserve"> Pace University</w:t>
      </w:r>
    </w:p>
    <w:p w14:paraId="7EEE5FE8" w14:textId="24EBDB6B" w:rsidR="001E4959" w:rsidRPr="002806A8" w:rsidRDefault="004F67C7" w:rsidP="002806A8">
      <w:pPr>
        <w:spacing w:after="120" w:line="312" w:lineRule="auto"/>
        <w:rPr>
          <w:rFonts w:ascii="Georgia" w:hAnsi="Georgia" w:cs="Times New Roman"/>
          <w:b/>
          <w:bCs/>
          <w:sz w:val="21"/>
          <w:szCs w:val="21"/>
        </w:rPr>
      </w:pPr>
      <w:r w:rsidRPr="002806A8">
        <w:rPr>
          <w:rFonts w:ascii="Georgia" w:hAnsi="Georgia" w:cs="Times New Roman"/>
          <w:sz w:val="21"/>
          <w:szCs w:val="21"/>
        </w:rPr>
        <w:tab/>
      </w:r>
      <w:r w:rsidR="001E4959" w:rsidRPr="002806A8">
        <w:rPr>
          <w:rFonts w:ascii="Georgia" w:hAnsi="Georgia" w:cs="Times New Roman"/>
          <w:sz w:val="21"/>
          <w:szCs w:val="21"/>
        </w:rPr>
        <w:t>School Dean:</w:t>
      </w:r>
      <w:r w:rsidR="000E5ABC" w:rsidRPr="002806A8">
        <w:rPr>
          <w:rFonts w:ascii="Georgia" w:hAnsi="Georgia" w:cs="Times New Roman"/>
          <w:sz w:val="21"/>
          <w:szCs w:val="21"/>
        </w:rPr>
        <w:tab/>
      </w:r>
      <w:r w:rsidR="001E4959" w:rsidRPr="002806A8">
        <w:rPr>
          <w:rFonts w:ascii="Georgia" w:hAnsi="Georgia" w:cs="Times New Roman"/>
          <w:sz w:val="21"/>
          <w:szCs w:val="21"/>
        </w:rPr>
        <w:t>School:</w:t>
      </w:r>
      <w:r w:rsidRPr="002806A8">
        <w:rPr>
          <w:rFonts w:ascii="Georgia" w:hAnsi="Georgia" w:cs="Times New Roman"/>
          <w:sz w:val="21"/>
          <w:szCs w:val="21"/>
        </w:rPr>
        <w:t xml:space="preserve"> </w:t>
      </w:r>
    </w:p>
    <w:p w14:paraId="16C839A9" w14:textId="14B2F53E" w:rsidR="004F67C7" w:rsidRPr="002806A8" w:rsidRDefault="004F67C7" w:rsidP="002806A8">
      <w:pPr>
        <w:spacing w:after="120" w:line="312" w:lineRule="auto"/>
        <w:rPr>
          <w:rFonts w:ascii="Georgia" w:hAnsi="Georgia" w:cs="Times New Roman"/>
          <w:b/>
          <w:bCs/>
          <w:sz w:val="21"/>
          <w:szCs w:val="21"/>
        </w:rPr>
      </w:pPr>
      <w:r w:rsidRPr="002806A8">
        <w:rPr>
          <w:rFonts w:ascii="Georgia" w:hAnsi="Georgia" w:cs="Times New Roman"/>
          <w:b/>
          <w:bCs/>
          <w:sz w:val="21"/>
          <w:szCs w:val="21"/>
        </w:rPr>
        <w:t xml:space="preserve">RE: Notification of One-Year </w:t>
      </w:r>
      <w:r w:rsidR="003F5822" w:rsidRPr="002806A8">
        <w:rPr>
          <w:rFonts w:ascii="Georgia" w:hAnsi="Georgia" w:cs="Times New Roman"/>
          <w:b/>
          <w:bCs/>
          <w:sz w:val="21"/>
          <w:szCs w:val="21"/>
        </w:rPr>
        <w:t>Stoppage</w:t>
      </w:r>
      <w:r w:rsidRPr="002806A8">
        <w:rPr>
          <w:rFonts w:ascii="Georgia" w:hAnsi="Georgia" w:cs="Times New Roman"/>
          <w:b/>
          <w:bCs/>
          <w:sz w:val="21"/>
          <w:szCs w:val="21"/>
        </w:rPr>
        <w:t xml:space="preserve"> of Tenure and Promotion Clock</w:t>
      </w:r>
    </w:p>
    <w:p w14:paraId="5AD2B8AC" w14:textId="199650F5" w:rsidR="004F67C7" w:rsidRPr="002806A8" w:rsidRDefault="004F67C7" w:rsidP="002806A8">
      <w:pPr>
        <w:spacing w:after="120" w:line="312" w:lineRule="auto"/>
        <w:rPr>
          <w:rFonts w:ascii="Georgia" w:hAnsi="Georgia" w:cs="Times New Roman"/>
          <w:sz w:val="21"/>
          <w:szCs w:val="21"/>
          <w:lang w:bidi="en-US"/>
        </w:rPr>
      </w:pPr>
      <w:r w:rsidRPr="002806A8">
        <w:rPr>
          <w:rFonts w:ascii="Georgia" w:hAnsi="Georgia" w:cs="Times New Roman"/>
          <w:b/>
          <w:bCs/>
          <w:sz w:val="21"/>
          <w:szCs w:val="21"/>
          <w:lang w:bidi="en-US"/>
        </w:rPr>
        <w:t>Date</w:t>
      </w:r>
      <w:r w:rsidRPr="002806A8">
        <w:rPr>
          <w:rFonts w:ascii="Georgia" w:hAnsi="Georgia" w:cs="Times New Roman"/>
          <w:sz w:val="21"/>
          <w:szCs w:val="21"/>
          <w:lang w:bidi="en-US"/>
        </w:rPr>
        <w:t>:</w:t>
      </w:r>
      <w:r w:rsidR="006E462E" w:rsidRPr="002806A8">
        <w:rPr>
          <w:rFonts w:ascii="Georgia" w:hAnsi="Georgia" w:cs="Times New Roman"/>
          <w:sz w:val="21"/>
          <w:szCs w:val="21"/>
          <w:lang w:bidi="en-US"/>
        </w:rPr>
        <w:t xml:space="preserve"> </w:t>
      </w:r>
    </w:p>
    <w:p w14:paraId="32A98E4D" w14:textId="1B00F9D8" w:rsidR="002806A8" w:rsidRPr="002806A8" w:rsidRDefault="004F67C7" w:rsidP="002806A8">
      <w:pPr>
        <w:spacing w:after="120" w:line="312" w:lineRule="auto"/>
        <w:rPr>
          <w:rFonts w:ascii="Georgia" w:hAnsi="Georgia" w:cs="Times New Roman"/>
          <w:sz w:val="21"/>
          <w:szCs w:val="21"/>
          <w:lang w:bidi="en-US"/>
        </w:rPr>
      </w:pPr>
      <w:r w:rsidRPr="002806A8">
        <w:rPr>
          <w:rFonts w:ascii="Georgia" w:hAnsi="Georgia" w:cs="Times New Roman"/>
          <w:b/>
          <w:bCs/>
          <w:sz w:val="21"/>
          <w:szCs w:val="21"/>
          <w:lang w:bidi="en-US"/>
        </w:rPr>
        <w:t>From</w:t>
      </w:r>
      <w:r w:rsidRPr="002806A8">
        <w:rPr>
          <w:rFonts w:ascii="Georgia" w:hAnsi="Georgia" w:cs="Times New Roman"/>
          <w:sz w:val="21"/>
          <w:szCs w:val="21"/>
          <w:lang w:bidi="en-US"/>
        </w:rPr>
        <w:t>:</w:t>
      </w:r>
      <w:r w:rsidR="002806A8" w:rsidRPr="002806A8">
        <w:rPr>
          <w:rFonts w:ascii="Georgia" w:hAnsi="Georgia" w:cs="Times New Roman"/>
          <w:sz w:val="21"/>
          <w:szCs w:val="21"/>
          <w:lang w:bidi="en-US"/>
        </w:rPr>
        <w:tab/>
      </w:r>
      <w:r w:rsidR="002806A8" w:rsidRPr="002806A8">
        <w:rPr>
          <w:rFonts w:ascii="Georgia" w:hAnsi="Georgia" w:cs="Times New Roman"/>
          <w:b/>
          <w:bCs/>
          <w:sz w:val="21"/>
          <w:szCs w:val="21"/>
          <w:lang w:bidi="en-US"/>
        </w:rPr>
        <w:t>Email address</w:t>
      </w:r>
      <w:r w:rsidR="002806A8" w:rsidRPr="002806A8">
        <w:rPr>
          <w:rFonts w:ascii="Georgia" w:hAnsi="Georgia" w:cs="Times New Roman"/>
          <w:sz w:val="21"/>
          <w:szCs w:val="21"/>
          <w:lang w:bidi="en-US"/>
        </w:rPr>
        <w:t>:</w:t>
      </w:r>
    </w:p>
    <w:p w14:paraId="4EC411B3" w14:textId="785D3798" w:rsidR="004F67C7" w:rsidRPr="002806A8" w:rsidRDefault="004F67C7" w:rsidP="002806A8">
      <w:pPr>
        <w:spacing w:after="120" w:line="312" w:lineRule="auto"/>
        <w:rPr>
          <w:rFonts w:ascii="Georgia" w:hAnsi="Georgia" w:cs="Times New Roman"/>
          <w:sz w:val="21"/>
          <w:szCs w:val="21"/>
          <w:lang w:bidi="en-US"/>
        </w:rPr>
      </w:pPr>
      <w:r w:rsidRPr="002806A8">
        <w:rPr>
          <w:rFonts w:ascii="Georgia" w:hAnsi="Georgia" w:cs="Times New Roman"/>
          <w:b/>
          <w:bCs/>
          <w:sz w:val="21"/>
          <w:szCs w:val="21"/>
          <w:lang w:bidi="en-US"/>
        </w:rPr>
        <w:t>Department</w:t>
      </w:r>
      <w:r w:rsidRPr="002806A8">
        <w:rPr>
          <w:rFonts w:ascii="Georgia" w:hAnsi="Georgia" w:cs="Times New Roman"/>
          <w:sz w:val="21"/>
          <w:szCs w:val="21"/>
          <w:lang w:bidi="en-US"/>
        </w:rPr>
        <w:t>:</w:t>
      </w:r>
      <w:r w:rsidR="000E5ABC" w:rsidRPr="002806A8">
        <w:rPr>
          <w:rFonts w:ascii="Georgia" w:hAnsi="Georgia" w:cs="Times New Roman"/>
          <w:sz w:val="21"/>
          <w:szCs w:val="21"/>
          <w:lang w:bidi="en-US"/>
        </w:rPr>
        <w:tab/>
      </w:r>
      <w:r w:rsidRPr="002806A8">
        <w:rPr>
          <w:rFonts w:ascii="Georgia" w:hAnsi="Georgia" w:cs="Times New Roman"/>
          <w:b/>
          <w:bCs/>
          <w:sz w:val="21"/>
          <w:szCs w:val="21"/>
          <w:lang w:bidi="en-US"/>
        </w:rPr>
        <w:t>Current Rank</w:t>
      </w:r>
      <w:r w:rsidRPr="002806A8">
        <w:rPr>
          <w:rFonts w:ascii="Georgia" w:hAnsi="Georgia" w:cs="Times New Roman"/>
          <w:sz w:val="21"/>
          <w:szCs w:val="21"/>
          <w:lang w:bidi="en-US"/>
        </w:rPr>
        <w:t>:</w:t>
      </w:r>
    </w:p>
    <w:p w14:paraId="2299B92C" w14:textId="5A07F2EC" w:rsidR="002806A8" w:rsidRPr="002806A8" w:rsidRDefault="002806A8" w:rsidP="002806A8">
      <w:pPr>
        <w:spacing w:after="120" w:line="312" w:lineRule="auto"/>
        <w:rPr>
          <w:rFonts w:ascii="Georgia" w:hAnsi="Georgia" w:cs="Times New Roman"/>
          <w:sz w:val="21"/>
          <w:szCs w:val="21"/>
          <w:lang w:bidi="en-US"/>
        </w:rPr>
      </w:pPr>
      <w:r w:rsidRPr="002806A8">
        <w:rPr>
          <w:rFonts w:ascii="Georgia" w:hAnsi="Georgia" w:cs="Times New Roman"/>
          <w:b/>
          <w:bCs/>
          <w:sz w:val="21"/>
          <w:szCs w:val="21"/>
          <w:lang w:bidi="en-US"/>
        </w:rPr>
        <w:t>Department Chair</w:t>
      </w:r>
      <w:r w:rsidRPr="002806A8">
        <w:rPr>
          <w:rFonts w:ascii="Georgia" w:hAnsi="Georgia" w:cs="Times New Roman"/>
          <w:sz w:val="21"/>
          <w:szCs w:val="21"/>
          <w:lang w:bidi="en-US"/>
        </w:rPr>
        <w:t>:</w:t>
      </w:r>
    </w:p>
    <w:p w14:paraId="1167AA79" w14:textId="5CBAD8BD" w:rsidR="0079670E" w:rsidRPr="002806A8" w:rsidRDefault="002806A8" w:rsidP="002806A8">
      <w:pPr>
        <w:snapToGrid w:val="0"/>
        <w:spacing w:after="120" w:line="312" w:lineRule="auto"/>
        <w:rPr>
          <w:rFonts w:ascii="Georgia" w:hAnsi="Georgia" w:cs="Times New Roman"/>
          <w:sz w:val="21"/>
          <w:szCs w:val="21"/>
          <w:lang w:bidi="en-US"/>
        </w:rPr>
      </w:pPr>
      <w:r w:rsidRPr="002806A8">
        <w:rPr>
          <w:rFonts w:ascii="Georgia" w:hAnsi="Georgia" w:cs="Times New Roman"/>
          <w:sz w:val="21"/>
          <w:szCs w:val="21"/>
          <w:lang w:bidi="en-US"/>
        </w:rPr>
        <w:t xml:space="preserve">As stated in the </w:t>
      </w:r>
      <w:r w:rsidRPr="00A51DA5">
        <w:rPr>
          <w:rFonts w:ascii="Georgia" w:hAnsi="Georgia" w:cs="Times New Roman"/>
          <w:sz w:val="21"/>
          <w:szCs w:val="21"/>
          <w:lang w:bidi="en-US"/>
        </w:rPr>
        <w:t>Faculty Handbook</w:t>
      </w:r>
      <w:r w:rsidR="0079670E" w:rsidRPr="002806A8">
        <w:rPr>
          <w:rFonts w:ascii="Georgia" w:hAnsi="Georgia" w:cs="Times New Roman"/>
          <w:sz w:val="21"/>
          <w:szCs w:val="21"/>
          <w:lang w:bidi="en-US"/>
        </w:rPr>
        <w:t>: Tenure clock stoppage may be granted for one or more years up to a maximum of two academic years during the tenure probationary period. Except in extraordinary circumstances, no single tenure clock stoppage will be granted for longer than one academic year. Tenure clock stoppage may be granted for any of the following reasons:</w:t>
      </w:r>
    </w:p>
    <w:p w14:paraId="5103A3A5" w14:textId="30B87244" w:rsidR="0079670E" w:rsidRPr="0079670E" w:rsidRDefault="000E5ABC" w:rsidP="002806A8">
      <w:pPr>
        <w:numPr>
          <w:ilvl w:val="1"/>
          <w:numId w:val="1"/>
        </w:numPr>
        <w:snapToGrid w:val="0"/>
        <w:spacing w:after="120" w:line="312" w:lineRule="auto"/>
        <w:rPr>
          <w:rFonts w:ascii="Georgia" w:hAnsi="Georgia" w:cs="Times New Roman"/>
          <w:sz w:val="21"/>
          <w:szCs w:val="21"/>
          <w:lang w:bidi="en-US"/>
        </w:rPr>
      </w:pPr>
      <w:r w:rsidRPr="002806A8">
        <w:rPr>
          <w:rFonts w:ascii="Georgia" w:hAnsi="Georgia" w:cs="Times New Roman"/>
          <w:sz w:val="21"/>
          <w:szCs w:val="21"/>
          <w:lang w:bidi="en-US"/>
        </w:rPr>
        <w:t>For a f</w:t>
      </w:r>
      <w:r w:rsidR="0079670E" w:rsidRPr="0079670E">
        <w:rPr>
          <w:rFonts w:ascii="Georgia" w:hAnsi="Georgia" w:cs="Times New Roman"/>
          <w:sz w:val="21"/>
          <w:szCs w:val="21"/>
          <w:lang w:bidi="en-US"/>
        </w:rPr>
        <w:t>aculty members who are the primary caregivers of a child</w:t>
      </w:r>
      <w:r w:rsidR="0079670E" w:rsidRPr="002806A8">
        <w:rPr>
          <w:rFonts w:ascii="Georgia" w:hAnsi="Georgia" w:cs="Times New Roman"/>
          <w:sz w:val="21"/>
          <w:szCs w:val="21"/>
          <w:lang w:bidi="en-US"/>
        </w:rPr>
        <w:t>,</w:t>
      </w:r>
      <w:r w:rsidR="0079670E" w:rsidRPr="0079670E">
        <w:rPr>
          <w:rFonts w:ascii="Georgia" w:hAnsi="Georgia" w:cs="Times New Roman"/>
          <w:sz w:val="21"/>
          <w:szCs w:val="21"/>
          <w:lang w:bidi="en-US"/>
        </w:rPr>
        <w:t xml:space="preserve"> a parent, a spouse or domestic partner in a health crisis of extended duration. </w:t>
      </w:r>
    </w:p>
    <w:p w14:paraId="13A9D9EB" w14:textId="55473E9A" w:rsidR="0079670E" w:rsidRPr="0079670E" w:rsidRDefault="000E5ABC" w:rsidP="002806A8">
      <w:pPr>
        <w:numPr>
          <w:ilvl w:val="1"/>
          <w:numId w:val="1"/>
        </w:numPr>
        <w:snapToGrid w:val="0"/>
        <w:spacing w:after="120" w:line="312" w:lineRule="auto"/>
        <w:rPr>
          <w:rFonts w:ascii="Georgia" w:hAnsi="Georgia" w:cs="Times New Roman"/>
          <w:sz w:val="21"/>
          <w:szCs w:val="21"/>
          <w:lang w:bidi="en-US"/>
        </w:rPr>
      </w:pPr>
      <w:r w:rsidRPr="002806A8">
        <w:rPr>
          <w:rFonts w:ascii="Georgia" w:hAnsi="Georgia" w:cs="Times New Roman"/>
          <w:sz w:val="21"/>
          <w:szCs w:val="21"/>
          <w:lang w:bidi="en-US"/>
        </w:rPr>
        <w:t>For a faculty member that has been granted f</w:t>
      </w:r>
      <w:r w:rsidR="0079670E" w:rsidRPr="0079670E">
        <w:rPr>
          <w:rFonts w:ascii="Georgia" w:hAnsi="Georgia" w:cs="Times New Roman"/>
          <w:sz w:val="21"/>
          <w:szCs w:val="21"/>
          <w:lang w:bidi="en-US"/>
        </w:rPr>
        <w:t>ull semester</w:t>
      </w:r>
      <w:r w:rsidRPr="002806A8">
        <w:rPr>
          <w:rFonts w:ascii="Georgia" w:hAnsi="Georgia" w:cs="Times New Roman"/>
          <w:sz w:val="21"/>
          <w:szCs w:val="21"/>
          <w:lang w:bidi="en-US"/>
        </w:rPr>
        <w:t>s</w:t>
      </w:r>
      <w:r w:rsidR="0079670E" w:rsidRPr="0079670E">
        <w:rPr>
          <w:rFonts w:ascii="Georgia" w:hAnsi="Georgia" w:cs="Times New Roman"/>
          <w:sz w:val="21"/>
          <w:szCs w:val="21"/>
          <w:lang w:bidi="en-US"/>
        </w:rPr>
        <w:t xml:space="preserve"> of leave for illness/disability (including maternity) leave, or a personal leave of absence (for a purpose other than an approved professional pursuit). </w:t>
      </w:r>
    </w:p>
    <w:p w14:paraId="3F9B4BE8" w14:textId="77777777" w:rsidR="000E5ABC" w:rsidRPr="002806A8" w:rsidRDefault="000E5ABC" w:rsidP="002806A8">
      <w:pPr>
        <w:numPr>
          <w:ilvl w:val="1"/>
          <w:numId w:val="1"/>
        </w:numPr>
        <w:snapToGrid w:val="0"/>
        <w:spacing w:after="120" w:line="312" w:lineRule="auto"/>
        <w:rPr>
          <w:rFonts w:ascii="Georgia" w:hAnsi="Georgia" w:cs="Times New Roman"/>
          <w:sz w:val="21"/>
          <w:szCs w:val="21"/>
          <w:lang w:bidi="en-US"/>
        </w:rPr>
      </w:pPr>
      <w:r w:rsidRPr="002806A8">
        <w:rPr>
          <w:rFonts w:ascii="Georgia" w:hAnsi="Georgia" w:cs="Times New Roman"/>
          <w:sz w:val="21"/>
          <w:szCs w:val="21"/>
          <w:lang w:bidi="en-US"/>
        </w:rPr>
        <w:t>F</w:t>
      </w:r>
      <w:r w:rsidR="0079670E" w:rsidRPr="0079670E">
        <w:rPr>
          <w:rFonts w:ascii="Georgia" w:hAnsi="Georgia" w:cs="Times New Roman"/>
          <w:sz w:val="21"/>
          <w:szCs w:val="21"/>
          <w:lang w:bidi="en-US"/>
        </w:rPr>
        <w:t xml:space="preserve">or extraordinary, non-recurring circumstances beyond the reasonable control of the faculty member, that materially adversely affect the faculty member’s ability to complete degree requirements and/or perform research, teaching and service. </w:t>
      </w:r>
    </w:p>
    <w:p w14:paraId="25B49345" w14:textId="02556D76" w:rsidR="004F67C7" w:rsidRPr="002806A8" w:rsidRDefault="004F67C7" w:rsidP="002806A8">
      <w:pPr>
        <w:snapToGrid w:val="0"/>
        <w:spacing w:after="120" w:line="312" w:lineRule="auto"/>
        <w:rPr>
          <w:rFonts w:ascii="Georgia" w:hAnsi="Georgia" w:cs="Times New Roman"/>
          <w:sz w:val="21"/>
          <w:szCs w:val="21"/>
          <w:lang w:bidi="en-US"/>
        </w:rPr>
      </w:pPr>
      <w:r w:rsidRPr="002806A8">
        <w:rPr>
          <w:rFonts w:ascii="Georgia" w:hAnsi="Georgia" w:cs="Times New Roman"/>
          <w:sz w:val="21"/>
          <w:szCs w:val="21"/>
          <w:lang w:bidi="en-US"/>
        </w:rPr>
        <w:t xml:space="preserve">I am writing to inform you that I am choosing to opt-in for the one-year </w:t>
      </w:r>
      <w:r w:rsidR="003F5822" w:rsidRPr="002806A8">
        <w:rPr>
          <w:rFonts w:ascii="Georgia" w:hAnsi="Georgia" w:cs="Times New Roman"/>
          <w:sz w:val="21"/>
          <w:szCs w:val="21"/>
          <w:lang w:bidi="en-US"/>
        </w:rPr>
        <w:t>stoppage</w:t>
      </w:r>
      <w:r w:rsidRPr="002806A8">
        <w:rPr>
          <w:rFonts w:ascii="Georgia" w:hAnsi="Georgia" w:cs="Times New Roman"/>
          <w:sz w:val="21"/>
          <w:szCs w:val="21"/>
          <w:lang w:bidi="en-US"/>
        </w:rPr>
        <w:t xml:space="preserve"> of my Tenure </w:t>
      </w:r>
      <w:r w:rsidR="000E5ABC" w:rsidRPr="002806A8">
        <w:rPr>
          <w:rFonts w:ascii="Georgia" w:hAnsi="Georgia" w:cs="Times New Roman"/>
          <w:sz w:val="21"/>
          <w:szCs w:val="21"/>
          <w:lang w:bidi="en-US"/>
        </w:rPr>
        <w:t>clock due to the following reason</w:t>
      </w:r>
      <w:r w:rsidR="002806A8" w:rsidRPr="002806A8">
        <w:rPr>
          <w:rFonts w:ascii="Georgia" w:hAnsi="Georgia" w:cs="Times New Roman"/>
          <w:sz w:val="21"/>
          <w:szCs w:val="21"/>
          <w:lang w:bidi="en-US"/>
        </w:rPr>
        <w:t xml:space="preserve"> _________________________________</w:t>
      </w:r>
      <w:r w:rsidRPr="002806A8">
        <w:rPr>
          <w:rFonts w:ascii="Georgia" w:hAnsi="Georgia" w:cs="Times New Roman"/>
          <w:sz w:val="21"/>
          <w:szCs w:val="21"/>
          <w:lang w:bidi="en-US"/>
        </w:rPr>
        <w:t xml:space="preserve">. This form is signed and dated so that the department, college, and University records can be updated. </w:t>
      </w:r>
    </w:p>
    <w:p w14:paraId="765632A6" w14:textId="1E19CD92" w:rsidR="004F67C7" w:rsidRDefault="004F67C7" w:rsidP="002806A8">
      <w:pPr>
        <w:snapToGrid w:val="0"/>
        <w:spacing w:after="120" w:line="312" w:lineRule="auto"/>
        <w:rPr>
          <w:rFonts w:ascii="Georgia" w:hAnsi="Georgia" w:cs="Times New Roman"/>
          <w:sz w:val="21"/>
          <w:szCs w:val="21"/>
          <w:lang w:bidi="en-US"/>
        </w:rPr>
      </w:pPr>
      <w:r w:rsidRPr="002806A8">
        <w:rPr>
          <w:rFonts w:ascii="Georgia" w:hAnsi="Georgia" w:cs="Times New Roman"/>
          <w:sz w:val="21"/>
          <w:szCs w:val="21"/>
          <w:lang w:bidi="en-US"/>
        </w:rPr>
        <w:t xml:space="preserve">I understand that this </w:t>
      </w:r>
      <w:r w:rsidR="003F5822" w:rsidRPr="002806A8">
        <w:rPr>
          <w:rFonts w:ascii="Georgia" w:hAnsi="Georgia" w:cs="Times New Roman"/>
          <w:sz w:val="21"/>
          <w:szCs w:val="21"/>
          <w:lang w:bidi="en-US"/>
        </w:rPr>
        <w:t>stoppage</w:t>
      </w:r>
      <w:r w:rsidRPr="002806A8">
        <w:rPr>
          <w:rFonts w:ascii="Georgia" w:hAnsi="Georgia" w:cs="Times New Roman"/>
          <w:sz w:val="21"/>
          <w:szCs w:val="21"/>
          <w:lang w:bidi="en-US"/>
        </w:rPr>
        <w:t xml:space="preserve"> allows me to postpone my </w:t>
      </w:r>
      <w:r w:rsidR="00904C60" w:rsidRPr="002806A8">
        <w:rPr>
          <w:rFonts w:ascii="Georgia" w:hAnsi="Georgia" w:cs="Times New Roman"/>
          <w:sz w:val="21"/>
          <w:szCs w:val="21"/>
          <w:lang w:bidi="en-US"/>
        </w:rPr>
        <w:t>Tenure eligible date</w:t>
      </w:r>
      <w:r w:rsidRPr="002806A8">
        <w:rPr>
          <w:rFonts w:ascii="Georgia" w:hAnsi="Georgia" w:cs="Times New Roman"/>
          <w:sz w:val="21"/>
          <w:szCs w:val="21"/>
          <w:lang w:bidi="en-US"/>
        </w:rPr>
        <w:t xml:space="preserve"> from </w:t>
      </w:r>
      <w:r w:rsidR="00904C60" w:rsidRPr="002806A8">
        <w:rPr>
          <w:rFonts w:ascii="Georgia" w:hAnsi="Georgia" w:cs="Times New Roman"/>
          <w:b/>
          <w:bCs/>
          <w:sz w:val="21"/>
          <w:szCs w:val="21"/>
          <w:lang w:bidi="en-US"/>
        </w:rPr>
        <w:t xml:space="preserve">September </w:t>
      </w:r>
      <w:r w:rsidR="000D2769" w:rsidRPr="002806A8">
        <w:rPr>
          <w:rFonts w:ascii="Georgia" w:hAnsi="Georgia" w:cs="Times New Roman"/>
          <w:b/>
          <w:bCs/>
          <w:sz w:val="21"/>
          <w:szCs w:val="21"/>
          <w:lang w:bidi="en-US"/>
        </w:rPr>
        <w:t>20XX</w:t>
      </w:r>
      <w:r w:rsidRPr="002806A8">
        <w:rPr>
          <w:rFonts w:ascii="Georgia" w:hAnsi="Georgia" w:cs="Times New Roman"/>
          <w:sz w:val="21"/>
          <w:szCs w:val="21"/>
          <w:lang w:bidi="en-US"/>
        </w:rPr>
        <w:t xml:space="preserve"> to the following academic year of </w:t>
      </w:r>
      <w:r w:rsidR="00904C60" w:rsidRPr="002806A8">
        <w:rPr>
          <w:rFonts w:ascii="Georgia" w:hAnsi="Georgia" w:cs="Times New Roman"/>
          <w:b/>
          <w:bCs/>
          <w:sz w:val="21"/>
          <w:szCs w:val="21"/>
          <w:lang w:bidi="en-US"/>
        </w:rPr>
        <w:t xml:space="preserve">September </w:t>
      </w:r>
      <w:r w:rsidRPr="002806A8">
        <w:rPr>
          <w:rFonts w:ascii="Georgia" w:hAnsi="Georgia" w:cs="Times New Roman"/>
          <w:b/>
          <w:bCs/>
          <w:sz w:val="21"/>
          <w:szCs w:val="21"/>
          <w:lang w:bidi="en-US"/>
        </w:rPr>
        <w:t>20</w:t>
      </w:r>
      <w:r w:rsidR="000D2769" w:rsidRPr="002806A8">
        <w:rPr>
          <w:rFonts w:ascii="Georgia" w:hAnsi="Georgia" w:cs="Times New Roman"/>
          <w:b/>
          <w:bCs/>
          <w:sz w:val="21"/>
          <w:szCs w:val="21"/>
          <w:lang w:bidi="en-US"/>
        </w:rPr>
        <w:t>XX</w:t>
      </w:r>
      <w:r w:rsidRPr="002806A8">
        <w:rPr>
          <w:rFonts w:ascii="Georgia" w:hAnsi="Georgia" w:cs="Times New Roman"/>
          <w:sz w:val="21"/>
          <w:szCs w:val="21"/>
          <w:lang w:bidi="en-US"/>
        </w:rPr>
        <w:t xml:space="preserve">. I understand that choosing this </w:t>
      </w:r>
      <w:r w:rsidR="003F5822" w:rsidRPr="002806A8">
        <w:rPr>
          <w:rFonts w:ascii="Georgia" w:hAnsi="Georgia" w:cs="Times New Roman"/>
          <w:sz w:val="21"/>
          <w:szCs w:val="21"/>
          <w:lang w:bidi="en-US"/>
        </w:rPr>
        <w:t>stoppage</w:t>
      </w:r>
      <w:r w:rsidRPr="002806A8">
        <w:rPr>
          <w:rFonts w:ascii="Georgia" w:hAnsi="Georgia" w:cs="Times New Roman"/>
          <w:sz w:val="21"/>
          <w:szCs w:val="21"/>
          <w:lang w:bidi="en-US"/>
        </w:rPr>
        <w:t xml:space="preserve"> will not penalize me or in any way negatively affect my tenure and/or promotion application or review.</w:t>
      </w:r>
    </w:p>
    <w:p w14:paraId="27DA9C35" w14:textId="4D72CBAC" w:rsidR="004F67C7" w:rsidRDefault="003F5822" w:rsidP="003F4713">
      <w:pPr>
        <w:spacing w:after="120" w:line="312" w:lineRule="auto"/>
        <w:rPr>
          <w:rFonts w:ascii="Georgia" w:eastAsia="Brush Script MT" w:hAnsi="Georgia" w:cs="Times New Roman"/>
          <w:sz w:val="21"/>
          <w:szCs w:val="21"/>
          <w:lang w:bidi="en-US"/>
        </w:rPr>
      </w:pPr>
      <w:r w:rsidRPr="002806A8">
        <w:rPr>
          <w:rFonts w:ascii="Georgia" w:hAnsi="Georgia" w:cs="Times New Roman"/>
          <w:b/>
          <w:bCs/>
          <w:sz w:val="21"/>
          <w:szCs w:val="21"/>
          <w:lang w:bidi="en-US"/>
        </w:rPr>
        <w:t>S</w:t>
      </w:r>
      <w:r w:rsidR="004F67C7" w:rsidRPr="002806A8">
        <w:rPr>
          <w:rFonts w:ascii="Georgia" w:hAnsi="Georgia" w:cs="Times New Roman"/>
          <w:b/>
          <w:bCs/>
          <w:sz w:val="21"/>
          <w:szCs w:val="21"/>
          <w:lang w:bidi="en-US"/>
        </w:rPr>
        <w:t>ignature of candidate</w:t>
      </w:r>
      <w:r w:rsidRPr="002806A8">
        <w:rPr>
          <w:rFonts w:ascii="Georgia" w:hAnsi="Georgia" w:cs="Times New Roman"/>
          <w:sz w:val="21"/>
          <w:szCs w:val="21"/>
          <w:lang w:bidi="en-US"/>
        </w:rPr>
        <w:t xml:space="preserve"> </w:t>
      </w:r>
      <w:r w:rsidRPr="002806A8">
        <w:rPr>
          <w:rFonts w:ascii="Georgia" w:hAnsi="Georgia" w:cs="Times New Roman"/>
          <w:i/>
          <w:iCs/>
          <w:sz w:val="21"/>
          <w:szCs w:val="21"/>
          <w:lang w:bidi="en-US"/>
        </w:rPr>
        <w:t>(type, do not scan)</w:t>
      </w:r>
      <w:r w:rsidR="004E75BE" w:rsidRPr="002806A8">
        <w:rPr>
          <w:rFonts w:ascii="Georgia" w:eastAsia="Brush Script MT" w:hAnsi="Georgia" w:cs="Times New Roman"/>
          <w:sz w:val="21"/>
          <w:szCs w:val="21"/>
          <w:lang w:bidi="en-US"/>
        </w:rPr>
        <w:t>:</w:t>
      </w:r>
    </w:p>
    <w:p w14:paraId="6505FAE6" w14:textId="77777777" w:rsidR="003F4713" w:rsidRDefault="003F4713" w:rsidP="003F4713">
      <w:pPr>
        <w:spacing w:after="120" w:line="312" w:lineRule="auto"/>
        <w:rPr>
          <w:rFonts w:ascii="Georgia" w:hAnsi="Georgia" w:cs="Times New Roman"/>
          <w:i/>
          <w:iCs/>
          <w:sz w:val="21"/>
          <w:szCs w:val="21"/>
          <w:lang w:bidi="en-US"/>
        </w:rPr>
      </w:pPr>
    </w:p>
    <w:p w14:paraId="180CEDDF" w14:textId="001948AE" w:rsidR="004F67C7" w:rsidRPr="002806A8" w:rsidRDefault="004F67C7" w:rsidP="003F4713">
      <w:pPr>
        <w:spacing w:after="120" w:line="312" w:lineRule="auto"/>
        <w:rPr>
          <w:rFonts w:ascii="Georgia" w:hAnsi="Georgia" w:cs="Times New Roman"/>
          <w:i/>
          <w:iCs/>
          <w:sz w:val="21"/>
          <w:szCs w:val="21"/>
          <w:lang w:bidi="en-US"/>
        </w:rPr>
      </w:pPr>
      <w:r w:rsidRPr="002806A8">
        <w:rPr>
          <w:rFonts w:ascii="Georgia" w:hAnsi="Georgia" w:cs="Times New Roman"/>
          <w:i/>
          <w:iCs/>
          <w:sz w:val="21"/>
          <w:szCs w:val="21"/>
          <w:lang w:bidi="en-US"/>
        </w:rPr>
        <w:t>To be signed by the Dean and the Provost</w:t>
      </w:r>
    </w:p>
    <w:p w14:paraId="3155CDC5" w14:textId="019EFF06" w:rsidR="003F4713" w:rsidRDefault="003F5822" w:rsidP="003F4713">
      <w:pPr>
        <w:pStyle w:val="Default"/>
        <w:spacing w:after="120" w:line="312" w:lineRule="auto"/>
        <w:rPr>
          <w:rFonts w:ascii="Georgia" w:hAnsi="Georgia"/>
          <w:sz w:val="21"/>
          <w:szCs w:val="21"/>
          <w:lang w:bidi="en-US"/>
        </w:rPr>
      </w:pPr>
      <w:r w:rsidRPr="002806A8">
        <w:rPr>
          <w:rFonts w:ascii="Georgia" w:hAnsi="Georgia"/>
          <w:b/>
          <w:bCs/>
          <w:sz w:val="21"/>
          <w:szCs w:val="21"/>
          <w:lang w:bidi="en-US"/>
        </w:rPr>
        <w:t>S</w:t>
      </w:r>
      <w:r w:rsidR="00C50AD5" w:rsidRPr="002806A8">
        <w:rPr>
          <w:rFonts w:ascii="Georgia" w:hAnsi="Georgia"/>
          <w:b/>
          <w:bCs/>
          <w:sz w:val="21"/>
          <w:szCs w:val="21"/>
          <w:lang w:bidi="en-US"/>
        </w:rPr>
        <w:t>ignature of Dean</w:t>
      </w:r>
      <w:r w:rsidRPr="002806A8">
        <w:rPr>
          <w:rFonts w:ascii="Georgia" w:hAnsi="Georgia"/>
          <w:sz w:val="21"/>
          <w:szCs w:val="21"/>
          <w:lang w:bidi="en-US"/>
        </w:rPr>
        <w:t xml:space="preserve"> </w:t>
      </w:r>
      <w:r w:rsidRPr="002806A8">
        <w:rPr>
          <w:rFonts w:ascii="Georgia" w:hAnsi="Georgia"/>
          <w:i/>
          <w:iCs/>
          <w:sz w:val="21"/>
          <w:szCs w:val="21"/>
          <w:lang w:bidi="en-US"/>
        </w:rPr>
        <w:t>(do not scan)</w:t>
      </w:r>
      <w:r w:rsidR="004E75BE" w:rsidRPr="002806A8">
        <w:rPr>
          <w:rFonts w:ascii="Georgia" w:hAnsi="Georgia"/>
          <w:sz w:val="21"/>
          <w:szCs w:val="21"/>
          <w:lang w:bidi="en-US"/>
        </w:rPr>
        <w:t>:</w:t>
      </w:r>
      <w:r w:rsidR="003F4713">
        <w:rPr>
          <w:rFonts w:ascii="Georgia" w:hAnsi="Georgia"/>
          <w:sz w:val="21"/>
          <w:szCs w:val="21"/>
          <w:lang w:bidi="en-US"/>
        </w:rPr>
        <w:tab/>
      </w:r>
      <w:r w:rsidR="00C77276">
        <w:rPr>
          <w:rFonts w:ascii="Georgia" w:hAnsi="Georgia"/>
          <w:sz w:val="21"/>
          <w:szCs w:val="21"/>
          <w:lang w:bidi="en-US"/>
        </w:rPr>
        <w:tab/>
      </w:r>
      <w:r w:rsidR="003F4713" w:rsidRPr="002806A8">
        <w:rPr>
          <w:rFonts w:ascii="Georgia" w:hAnsi="Georgia"/>
          <w:b/>
          <w:bCs/>
          <w:sz w:val="21"/>
          <w:szCs w:val="21"/>
          <w:lang w:bidi="en-US"/>
        </w:rPr>
        <w:t>Date signed</w:t>
      </w:r>
      <w:r w:rsidR="003F4713" w:rsidRPr="002806A8">
        <w:rPr>
          <w:rFonts w:ascii="Georgia" w:hAnsi="Georgia"/>
          <w:sz w:val="21"/>
          <w:szCs w:val="21"/>
          <w:lang w:bidi="en-US"/>
        </w:rPr>
        <w:t>:</w:t>
      </w:r>
    </w:p>
    <w:p w14:paraId="578772CB" w14:textId="60002BD9" w:rsidR="003F4713" w:rsidRPr="002806A8" w:rsidRDefault="003F4713" w:rsidP="003F4713">
      <w:pPr>
        <w:pStyle w:val="Default"/>
        <w:spacing w:after="120" w:line="312" w:lineRule="auto"/>
        <w:rPr>
          <w:rFonts w:ascii="Georgia" w:hAnsi="Georgia"/>
          <w:sz w:val="21"/>
          <w:szCs w:val="21"/>
          <w:lang w:bidi="en-US"/>
        </w:rPr>
      </w:pPr>
      <w:r w:rsidRPr="002806A8">
        <w:rPr>
          <w:rFonts w:ascii="Georgia" w:hAnsi="Georgia"/>
          <w:b/>
          <w:bCs/>
          <w:sz w:val="21"/>
          <w:szCs w:val="21"/>
          <w:lang w:bidi="en-US"/>
        </w:rPr>
        <w:t>Signature of Provost</w:t>
      </w:r>
      <w:r w:rsidRPr="002806A8">
        <w:rPr>
          <w:rFonts w:ascii="Georgia" w:hAnsi="Georgia"/>
          <w:sz w:val="21"/>
          <w:szCs w:val="21"/>
          <w:lang w:bidi="en-US"/>
        </w:rPr>
        <w:t xml:space="preserve"> </w:t>
      </w:r>
      <w:r w:rsidRPr="002806A8">
        <w:rPr>
          <w:rFonts w:ascii="Georgia" w:hAnsi="Georgia"/>
          <w:i/>
          <w:iCs/>
          <w:sz w:val="21"/>
          <w:szCs w:val="21"/>
          <w:lang w:bidi="en-US"/>
        </w:rPr>
        <w:t>(do not scan)</w:t>
      </w:r>
      <w:r w:rsidRPr="002806A8">
        <w:rPr>
          <w:rFonts w:ascii="Georgia" w:hAnsi="Georgia"/>
          <w:sz w:val="21"/>
          <w:szCs w:val="21"/>
          <w:lang w:bidi="en-US"/>
        </w:rPr>
        <w:t>:</w:t>
      </w:r>
      <w:r w:rsidR="00C77276">
        <w:rPr>
          <w:rFonts w:ascii="Georgia" w:hAnsi="Georgia"/>
          <w:sz w:val="21"/>
          <w:szCs w:val="21"/>
          <w:lang w:bidi="en-US"/>
        </w:rPr>
        <w:tab/>
      </w:r>
      <w:r>
        <w:rPr>
          <w:rFonts w:ascii="Georgia" w:hAnsi="Georgia"/>
          <w:sz w:val="21"/>
          <w:szCs w:val="21"/>
          <w:lang w:bidi="en-US"/>
        </w:rPr>
        <w:tab/>
      </w:r>
      <w:r w:rsidR="004F67C7" w:rsidRPr="002806A8">
        <w:rPr>
          <w:rFonts w:ascii="Georgia" w:hAnsi="Georgia"/>
          <w:b/>
          <w:bCs/>
          <w:sz w:val="21"/>
          <w:szCs w:val="21"/>
          <w:lang w:bidi="en-US"/>
        </w:rPr>
        <w:t>Date signed</w:t>
      </w:r>
      <w:r w:rsidR="004E75BE" w:rsidRPr="002806A8">
        <w:rPr>
          <w:rFonts w:ascii="Georgia" w:hAnsi="Georgia"/>
          <w:sz w:val="21"/>
          <w:szCs w:val="21"/>
          <w:lang w:bidi="en-US"/>
        </w:rPr>
        <w:t>:</w:t>
      </w:r>
      <w:r>
        <w:rPr>
          <w:rFonts w:ascii="Georgia" w:hAnsi="Georgia"/>
          <w:sz w:val="21"/>
          <w:szCs w:val="21"/>
          <w:lang w:bidi="en-US"/>
        </w:rPr>
        <w:tab/>
      </w:r>
      <w:r>
        <w:rPr>
          <w:rFonts w:ascii="Georgia" w:hAnsi="Georgia"/>
          <w:sz w:val="21"/>
          <w:szCs w:val="21"/>
          <w:lang w:bidi="en-US"/>
        </w:rPr>
        <w:tab/>
      </w:r>
    </w:p>
    <w:p w14:paraId="09DDA585" w14:textId="1B5B1AA2" w:rsidR="00B36C5D" w:rsidRPr="002806A8" w:rsidRDefault="00B36C5D" w:rsidP="003F4713">
      <w:pPr>
        <w:pStyle w:val="Default"/>
        <w:spacing w:after="120" w:line="312" w:lineRule="auto"/>
        <w:rPr>
          <w:rFonts w:ascii="Georgia" w:hAnsi="Georgia"/>
          <w:sz w:val="21"/>
          <w:szCs w:val="21"/>
        </w:rPr>
      </w:pPr>
    </w:p>
    <w:sectPr w:rsidR="00B36C5D" w:rsidRPr="002806A8" w:rsidSect="003F4713">
      <w:headerReference w:type="default" r:id="rId10"/>
      <w:pgSz w:w="12240" w:h="15840"/>
      <w:pgMar w:top="1638" w:right="1440" w:bottom="1440" w:left="1440" w:header="60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2C3E" w14:textId="77777777" w:rsidR="00E475AC" w:rsidRDefault="00E475AC" w:rsidP="004F67C7">
      <w:r>
        <w:separator/>
      </w:r>
    </w:p>
  </w:endnote>
  <w:endnote w:type="continuationSeparator" w:id="0">
    <w:p w14:paraId="0A872FB0" w14:textId="77777777" w:rsidR="00E475AC" w:rsidRDefault="00E475AC" w:rsidP="004F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5F00" w14:textId="77777777" w:rsidR="00E475AC" w:rsidRDefault="00E475AC" w:rsidP="004F67C7">
      <w:r>
        <w:separator/>
      </w:r>
    </w:p>
  </w:footnote>
  <w:footnote w:type="continuationSeparator" w:id="0">
    <w:p w14:paraId="128BD937" w14:textId="77777777" w:rsidR="00E475AC" w:rsidRDefault="00E475AC" w:rsidP="004F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0592" w14:textId="0E5A0452" w:rsidR="00222F0F" w:rsidRDefault="00765E0A">
    <w:pPr>
      <w:pStyle w:val="Header"/>
    </w:pPr>
    <w:r>
      <w:rPr>
        <w:noProof/>
      </w:rPr>
      <w:drawing>
        <wp:inline distT="0" distB="0" distL="0" distR="0" wp14:anchorId="2E647C0E" wp14:editId="47A83F85">
          <wp:extent cx="2743200" cy="419100"/>
          <wp:effectExtent l="0" t="0" r="0" b="0"/>
          <wp:docPr id="48750705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07055"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B2F0F"/>
    <w:multiLevelType w:val="hybridMultilevel"/>
    <w:tmpl w:val="43CA0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84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C7"/>
    <w:rsid w:val="000168A5"/>
    <w:rsid w:val="00064032"/>
    <w:rsid w:val="000779D5"/>
    <w:rsid w:val="000D2769"/>
    <w:rsid w:val="000E5ABC"/>
    <w:rsid w:val="001E4959"/>
    <w:rsid w:val="00222F0F"/>
    <w:rsid w:val="002806A8"/>
    <w:rsid w:val="002840D0"/>
    <w:rsid w:val="002A179F"/>
    <w:rsid w:val="002C049D"/>
    <w:rsid w:val="0037023E"/>
    <w:rsid w:val="00393613"/>
    <w:rsid w:val="003F4713"/>
    <w:rsid w:val="003F5822"/>
    <w:rsid w:val="004E75BE"/>
    <w:rsid w:val="004F67C7"/>
    <w:rsid w:val="005773A9"/>
    <w:rsid w:val="006924AE"/>
    <w:rsid w:val="006E462E"/>
    <w:rsid w:val="00714C2A"/>
    <w:rsid w:val="00765E0A"/>
    <w:rsid w:val="0079670E"/>
    <w:rsid w:val="007F4EE3"/>
    <w:rsid w:val="008D5BFE"/>
    <w:rsid w:val="00904C60"/>
    <w:rsid w:val="00924769"/>
    <w:rsid w:val="009413C4"/>
    <w:rsid w:val="00A51DA5"/>
    <w:rsid w:val="00A67E65"/>
    <w:rsid w:val="00A84FC0"/>
    <w:rsid w:val="00AE536D"/>
    <w:rsid w:val="00AF0AB8"/>
    <w:rsid w:val="00B134E5"/>
    <w:rsid w:val="00B36C5D"/>
    <w:rsid w:val="00BB3440"/>
    <w:rsid w:val="00C50AD5"/>
    <w:rsid w:val="00C77276"/>
    <w:rsid w:val="00CE281D"/>
    <w:rsid w:val="00CE5A97"/>
    <w:rsid w:val="00E475AC"/>
    <w:rsid w:val="00E66D35"/>
    <w:rsid w:val="00F8717C"/>
    <w:rsid w:val="00FC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DE44"/>
  <w15:chartTrackingRefBased/>
  <w15:docId w15:val="{A6075CB7-D041-4223-861A-91DEA2C9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7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F67C7"/>
    <w:pPr>
      <w:tabs>
        <w:tab w:val="center" w:pos="4680"/>
        <w:tab w:val="right" w:pos="9360"/>
      </w:tabs>
    </w:pPr>
  </w:style>
  <w:style w:type="character" w:customStyle="1" w:styleId="HeaderChar">
    <w:name w:val="Header Char"/>
    <w:basedOn w:val="DefaultParagraphFont"/>
    <w:link w:val="Header"/>
    <w:uiPriority w:val="99"/>
    <w:rsid w:val="004F67C7"/>
    <w:rPr>
      <w:rFonts w:ascii="Calibri" w:hAnsi="Calibri" w:cs="Calibri"/>
    </w:rPr>
  </w:style>
  <w:style w:type="paragraph" w:styleId="Footer">
    <w:name w:val="footer"/>
    <w:basedOn w:val="Normal"/>
    <w:link w:val="FooterChar"/>
    <w:uiPriority w:val="99"/>
    <w:unhideWhenUsed/>
    <w:rsid w:val="004F67C7"/>
    <w:pPr>
      <w:tabs>
        <w:tab w:val="center" w:pos="4680"/>
        <w:tab w:val="right" w:pos="9360"/>
      </w:tabs>
    </w:pPr>
  </w:style>
  <w:style w:type="character" w:customStyle="1" w:styleId="FooterChar">
    <w:name w:val="Footer Char"/>
    <w:basedOn w:val="DefaultParagraphFont"/>
    <w:link w:val="Footer"/>
    <w:uiPriority w:val="99"/>
    <w:rsid w:val="004F67C7"/>
    <w:rPr>
      <w:rFonts w:ascii="Calibri" w:hAnsi="Calibri" w:cs="Calibri"/>
    </w:rPr>
  </w:style>
  <w:style w:type="character" w:styleId="Hyperlink">
    <w:name w:val="Hyperlink"/>
    <w:basedOn w:val="DefaultParagraphFont"/>
    <w:uiPriority w:val="99"/>
    <w:unhideWhenUsed/>
    <w:rsid w:val="0037023E"/>
    <w:rPr>
      <w:color w:val="0563C1" w:themeColor="hyperlink"/>
      <w:u w:val="single"/>
    </w:rPr>
  </w:style>
  <w:style w:type="character" w:styleId="UnresolvedMention">
    <w:name w:val="Unresolved Mention"/>
    <w:basedOn w:val="DefaultParagraphFont"/>
    <w:uiPriority w:val="99"/>
    <w:semiHidden/>
    <w:unhideWhenUsed/>
    <w:rsid w:val="0037023E"/>
    <w:rPr>
      <w:color w:val="605E5C"/>
      <w:shd w:val="clear" w:color="auto" w:fill="E1DFDD"/>
    </w:rPr>
  </w:style>
  <w:style w:type="paragraph" w:styleId="ListParagraph">
    <w:name w:val="List Paragraph"/>
    <w:basedOn w:val="Normal"/>
    <w:uiPriority w:val="34"/>
    <w:qFormat/>
    <w:rsid w:val="0079670E"/>
    <w:pPr>
      <w:ind w:left="720"/>
      <w:contextualSpacing/>
    </w:pPr>
    <w:rPr>
      <w:rFonts w:ascii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3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5" ma:contentTypeDescription="Create a new document." ma:contentTypeScope="" ma:versionID="d2190de87807a16d71a617a42e81dda7">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8f9af99ca60f0c364edce15c0b71103a"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8EDAD-3C6A-452A-B7AC-77125E65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C022D-390C-4357-9FFA-9793D0715960}">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customXml/itemProps3.xml><?xml version="1.0" encoding="utf-8"?>
<ds:datastoreItem xmlns:ds="http://schemas.openxmlformats.org/officeDocument/2006/customXml" ds:itemID="{07E2EE68-AA98-458B-A357-AE1AF4596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1674</Characters>
  <Application>Microsoft Office Word</Application>
  <DocSecurity>0</DocSecurity>
  <Lines>72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Joan T.</dc:creator>
  <cp:keywords/>
  <dc:description/>
  <cp:lastModifiedBy>Kimmel, Ally</cp:lastModifiedBy>
  <cp:revision>3</cp:revision>
  <dcterms:created xsi:type="dcterms:W3CDTF">2025-01-15T17:28:00Z</dcterms:created>
  <dcterms:modified xsi:type="dcterms:W3CDTF">2025-01-23T19:10:00Z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0x0101000CAFC288898CFF4EB71EF3ED07FFCF2F</vt:lpwstr>
  </property>
  <property fmtid="{D5CDD505-2E9C-101B-9397-08002B2CF9AE}" pid="3" name="MediaServiceImageTags">
    <vt:lpwstr/>
  </property>
</Properties>
</file>